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C9B477A" w:rsidR="008D4F8D" w:rsidRPr="002241DA" w:rsidRDefault="0054212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DAH-WF</w:t>
      </w:r>
    </w:p>
    <w:p w14:paraId="17C9E1D2" w14:textId="14412CC7" w:rsidR="0054212D" w:rsidRDefault="0054212D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54212D">
        <w:rPr>
          <w:rFonts w:ascii="Lato" w:hAnsi="Lato"/>
          <w:b/>
          <w:color w:val="1B335F"/>
          <w:sz w:val="24"/>
          <w:szCs w:val="24"/>
        </w:rPr>
        <w:t>SINGLE DEFLECTION SUPPLY GRILLE WITH WIDE FLANGE - HORIZONTAL BLADE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3339A947" w14:textId="0964179D" w:rsidR="0054212D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54212D" w:rsidRPr="0054212D">
        <w:rPr>
          <w:color w:val="000000" w:themeColor="text1"/>
          <w:sz w:val="20"/>
          <w:szCs w:val="28"/>
        </w:rPr>
        <w:t>Wide flange for additional mounting surface coverage; horizontal blade single-deflection supply grille.</w:t>
      </w:r>
    </w:p>
    <w:p w14:paraId="5AFD6547" w14:textId="2DAA3DE9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54212D">
        <w:rPr>
          <w:color w:val="000000" w:themeColor="text1"/>
          <w:sz w:val="20"/>
          <w:szCs w:val="28"/>
        </w:rPr>
        <w:t xml:space="preserve">Supply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1FF33F05" w14:textId="0F2DDE50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54212D">
        <w:rPr>
          <w:color w:val="000000" w:themeColor="text1"/>
          <w:sz w:val="20"/>
          <w:szCs w:val="28"/>
        </w:rPr>
        <w:t>O</w:t>
      </w:r>
      <w:r w:rsidR="0054212D" w:rsidRPr="0054212D">
        <w:rPr>
          <w:color w:val="000000" w:themeColor="text1"/>
          <w:sz w:val="20"/>
          <w:szCs w:val="28"/>
        </w:rPr>
        <w:t>ne set of individually adjustable, semi-airfoil horizontal blades spaced on 2/3 in. centers</w:t>
      </w:r>
      <w:r w:rsidR="0054212D">
        <w:rPr>
          <w:color w:val="000000" w:themeColor="text1"/>
          <w:sz w:val="20"/>
          <w:szCs w:val="28"/>
        </w:rPr>
        <w:t>.</w:t>
      </w:r>
    </w:p>
    <w:p w14:paraId="4C808F3E" w14:textId="077BD9CD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51194">
        <w:rPr>
          <w:rFonts w:ascii="Lato Black" w:hAnsi="Lato Black"/>
          <w:b/>
          <w:sz w:val="20"/>
          <w:szCs w:val="28"/>
        </w:rPr>
        <w:t xml:space="preserve"> </w:t>
      </w:r>
      <w:r w:rsidR="00A62DCA">
        <w:rPr>
          <w:color w:val="000000" w:themeColor="text1"/>
          <w:sz w:val="20"/>
          <w:szCs w:val="28"/>
        </w:rPr>
        <w:t>No</w:t>
      </w:r>
      <w:r w:rsidR="00A62DCA" w:rsidRPr="00A62DCA">
        <w:rPr>
          <w:color w:val="000000" w:themeColor="text1"/>
          <w:sz w:val="20"/>
          <w:szCs w:val="28"/>
        </w:rPr>
        <w:t>ne</w:t>
      </w:r>
      <w:r w:rsidR="0054212D">
        <w:rPr>
          <w:color w:val="000000" w:themeColor="text1"/>
          <w:sz w:val="20"/>
          <w:szCs w:val="28"/>
        </w:rPr>
        <w:t>.</w:t>
      </w:r>
    </w:p>
    <w:p w14:paraId="53BB5FDD" w14:textId="3FE57241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62DCA">
        <w:rPr>
          <w:color w:val="000000" w:themeColor="text1"/>
          <w:sz w:val="20"/>
          <w:szCs w:val="28"/>
        </w:rPr>
        <w:t xml:space="preserve"> </w:t>
      </w:r>
      <w:r w:rsidR="0054212D">
        <w:rPr>
          <w:color w:val="000000" w:themeColor="text1"/>
          <w:sz w:val="20"/>
          <w:szCs w:val="28"/>
        </w:rPr>
        <w:t>W</w:t>
      </w:r>
      <w:r w:rsidR="0054212D" w:rsidRPr="0054212D">
        <w:rPr>
          <w:color w:val="000000" w:themeColor="text1"/>
          <w:sz w:val="20"/>
          <w:szCs w:val="28"/>
        </w:rPr>
        <w:t>ide-flange architectural aluminum frame</w:t>
      </w:r>
      <w:r w:rsidR="0054212D">
        <w:rPr>
          <w:color w:val="000000" w:themeColor="text1"/>
          <w:sz w:val="20"/>
          <w:szCs w:val="28"/>
        </w:rPr>
        <w:t>.</w:t>
      </w:r>
    </w:p>
    <w:p w14:paraId="6984FF7C" w14:textId="236CF8B9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 xml:space="preserve">W </w:t>
      </w:r>
      <w:r w:rsidR="005118A7">
        <w:rPr>
          <w:color w:val="000000" w:themeColor="text1"/>
          <w:sz w:val="20"/>
          <w:szCs w:val="28"/>
        </w:rPr>
        <w:t>–</w:t>
      </w:r>
      <w:r w:rsidRPr="004F1FF4">
        <w:rPr>
          <w:color w:val="000000" w:themeColor="text1"/>
          <w:sz w:val="20"/>
          <w:szCs w:val="28"/>
        </w:rPr>
        <w:t xml:space="preserve"> White</w:t>
      </w:r>
      <w:r w:rsidR="005118A7">
        <w:rPr>
          <w:color w:val="000000" w:themeColor="text1"/>
          <w:sz w:val="20"/>
          <w:szCs w:val="28"/>
        </w:rPr>
        <w:t>; S</w:t>
      </w:r>
      <w:r w:rsidR="005118A7" w:rsidRPr="004F1FF4">
        <w:rPr>
          <w:color w:val="000000" w:themeColor="text1"/>
          <w:sz w:val="20"/>
          <w:szCs w:val="28"/>
        </w:rPr>
        <w:t xml:space="preserve"> – </w:t>
      </w:r>
      <w:r w:rsidR="005118A7">
        <w:rPr>
          <w:color w:val="000000" w:themeColor="text1"/>
          <w:sz w:val="20"/>
          <w:szCs w:val="28"/>
        </w:rPr>
        <w:t>Silver</w:t>
      </w:r>
      <w:r w:rsidRPr="004F1FF4">
        <w:rPr>
          <w:color w:val="000000" w:themeColor="text1"/>
          <w:sz w:val="20"/>
          <w:szCs w:val="28"/>
        </w:rPr>
        <w:t>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3FE8F26" w14:textId="77777777" w:rsidR="0054212D" w:rsidRPr="0054212D" w:rsidRDefault="0054212D" w:rsidP="0054212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4212D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54212D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4212D">
        <w:rPr>
          <w:rFonts w:ascii="Lato" w:hAnsi="Lato"/>
          <w:color w:val="222222"/>
          <w:sz w:val="20"/>
          <w:szCs w:val="28"/>
        </w:rPr>
        <w:t xml:space="preserve"> Model DAH-WF Single Deflection Supply Grilles of the type, finish, listed size/opening size, and mounting method shown on the plans and air distribution schedules. Units shall include a wide flange for additional mounting surface coverage. The grilles shall have one set of individually adjustable, semi-airfoil horizontal blades spaced on 2/3 in. centers. The frame shall be architectural aluminum with roll-formed aluminum blades, pressure-fitted for rattle-free performance, and supplied with a sealing gasket to help prevent streaking on walls or ceilings. Units shall be furnished in </w:t>
      </w:r>
      <w:proofErr w:type="spellStart"/>
      <w:r w:rsidRPr="0054212D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4212D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27C668FE" w14:textId="54CB4306" w:rsidR="0054212D" w:rsidRPr="0054212D" w:rsidRDefault="0054212D" w:rsidP="0054212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4212D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54212D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For applications requiring volume control, provide </w:t>
      </w:r>
      <w:proofErr w:type="spellStart"/>
      <w:r w:rsidRPr="0054212D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4212D">
        <w:rPr>
          <w:rFonts w:ascii="Lato" w:hAnsi="Lato"/>
          <w:color w:val="222222"/>
          <w:sz w:val="20"/>
          <w:szCs w:val="28"/>
        </w:rPr>
        <w:t xml:space="preserve"> Model DAHD-WF as scheduled.</w:t>
      </w:r>
    </w:p>
    <w:p w14:paraId="6EAF7DC2" w14:textId="01B696FE" w:rsidR="0054212D" w:rsidRDefault="0054212D" w:rsidP="0054212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4212D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C5DDFEE" w14:textId="77777777" w:rsidR="0054212D" w:rsidRPr="0054212D" w:rsidRDefault="0054212D" w:rsidP="0054212D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54212D">
        <w:rPr>
          <w:rFonts w:ascii="Lato" w:hAnsi="Lato"/>
          <w:sz w:val="20"/>
          <w:szCs w:val="20"/>
        </w:rPr>
        <w:t>Wide flange for additional mounting surface coverage</w:t>
      </w:r>
    </w:p>
    <w:p w14:paraId="78647623" w14:textId="77777777" w:rsidR="0054212D" w:rsidRPr="0054212D" w:rsidRDefault="0054212D" w:rsidP="0054212D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54212D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41152443" w14:textId="77777777" w:rsidR="0054212D" w:rsidRPr="0054212D" w:rsidRDefault="0054212D" w:rsidP="0054212D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54212D">
        <w:rPr>
          <w:rFonts w:ascii="Lato" w:hAnsi="Lato"/>
          <w:sz w:val="20"/>
          <w:szCs w:val="20"/>
        </w:rPr>
        <w:t>Pressure-fitted blades for rattle-free performance</w:t>
      </w:r>
    </w:p>
    <w:p w14:paraId="631CE871" w14:textId="77777777" w:rsidR="0054212D" w:rsidRPr="0054212D" w:rsidRDefault="0054212D" w:rsidP="0054212D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54212D">
        <w:rPr>
          <w:rFonts w:ascii="Lato" w:hAnsi="Lato"/>
          <w:sz w:val="20"/>
          <w:szCs w:val="20"/>
        </w:rPr>
        <w:t>Sealing gasket to help prevent streaking on walls or ceilings</w:t>
      </w:r>
    </w:p>
    <w:p w14:paraId="5BA6C465" w14:textId="670E298A" w:rsidR="0054212D" w:rsidRPr="0054212D" w:rsidRDefault="0054212D" w:rsidP="0054212D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54212D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3E1B60C" w14:textId="77777777" w:rsidR="0054212D" w:rsidRPr="0054212D" w:rsidRDefault="0054212D" w:rsidP="0054212D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54212D">
        <w:rPr>
          <w:rFonts w:ascii="Lato" w:hAnsi="Lato"/>
          <w:sz w:val="20"/>
          <w:szCs w:val="20"/>
        </w:rPr>
        <w:t>DAHD-WF - Opposed blade damper</w:t>
      </w:r>
    </w:p>
    <w:p w14:paraId="6511C4F2" w14:textId="77777777" w:rsidR="0054212D" w:rsidRPr="0054212D" w:rsidRDefault="0054212D" w:rsidP="0054212D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54212D">
        <w:rPr>
          <w:rFonts w:ascii="Lato" w:hAnsi="Lato"/>
          <w:sz w:val="20"/>
          <w:szCs w:val="20"/>
        </w:rPr>
        <w:t>DAH-WF-TB - No screw holes</w:t>
      </w:r>
    </w:p>
    <w:p w14:paraId="75BD68E7" w14:textId="77777777" w:rsidR="0054212D" w:rsidRPr="0054212D" w:rsidRDefault="0054212D" w:rsidP="0054212D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54212D">
        <w:rPr>
          <w:rFonts w:ascii="Lato" w:hAnsi="Lato"/>
          <w:sz w:val="20"/>
          <w:szCs w:val="20"/>
        </w:rPr>
        <w:t>DAH-WF-AA - All aluminum construction</w:t>
      </w:r>
    </w:p>
    <w:p w14:paraId="21C86095" w14:textId="7E6E62D2" w:rsidR="0054212D" w:rsidRPr="0071072C" w:rsidRDefault="0054212D" w:rsidP="0054212D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54212D">
        <w:rPr>
          <w:rFonts w:ascii="Lato" w:hAnsi="Lato"/>
          <w:sz w:val="20"/>
          <w:szCs w:val="20"/>
        </w:rPr>
        <w:t>DAV-WF - Vertical blade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69EBF837" w14:textId="77777777" w:rsidR="0054212D" w:rsidRDefault="0054212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54212D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D5812" w14:textId="77777777" w:rsidR="009740F8" w:rsidRDefault="009740F8" w:rsidP="004574BD">
      <w:pPr>
        <w:spacing w:after="0" w:line="240" w:lineRule="auto"/>
      </w:pPr>
      <w:r>
        <w:separator/>
      </w:r>
    </w:p>
  </w:endnote>
  <w:endnote w:type="continuationSeparator" w:id="0">
    <w:p w14:paraId="1D898F0F" w14:textId="77777777" w:rsidR="009740F8" w:rsidRDefault="009740F8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492F0" w14:textId="77777777" w:rsidR="009740F8" w:rsidRDefault="009740F8" w:rsidP="004574BD">
      <w:pPr>
        <w:spacing w:after="0" w:line="240" w:lineRule="auto"/>
      </w:pPr>
      <w:r>
        <w:separator/>
      </w:r>
    </w:p>
  </w:footnote>
  <w:footnote w:type="continuationSeparator" w:id="0">
    <w:p w14:paraId="740B44CE" w14:textId="77777777" w:rsidR="009740F8" w:rsidRDefault="009740F8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F19"/>
    <w:multiLevelType w:val="hybridMultilevel"/>
    <w:tmpl w:val="730ADFE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6E5"/>
    <w:multiLevelType w:val="hybridMultilevel"/>
    <w:tmpl w:val="919C9E6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3053"/>
    <w:multiLevelType w:val="hybridMultilevel"/>
    <w:tmpl w:val="3A4268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C3D95"/>
    <w:multiLevelType w:val="hybridMultilevel"/>
    <w:tmpl w:val="7930A59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22F8D"/>
    <w:multiLevelType w:val="hybridMultilevel"/>
    <w:tmpl w:val="05C0FC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953C8"/>
    <w:multiLevelType w:val="hybridMultilevel"/>
    <w:tmpl w:val="E63E95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E1DC3"/>
    <w:multiLevelType w:val="hybridMultilevel"/>
    <w:tmpl w:val="F97E147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E32F4"/>
    <w:multiLevelType w:val="hybridMultilevel"/>
    <w:tmpl w:val="D1568A1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E6FD9"/>
    <w:multiLevelType w:val="hybridMultilevel"/>
    <w:tmpl w:val="28F0C2E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81A93"/>
    <w:multiLevelType w:val="hybridMultilevel"/>
    <w:tmpl w:val="7DA489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92A0A"/>
    <w:multiLevelType w:val="hybridMultilevel"/>
    <w:tmpl w:val="EA00B6B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26418E"/>
    <w:multiLevelType w:val="hybridMultilevel"/>
    <w:tmpl w:val="611867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7628D"/>
    <w:multiLevelType w:val="hybridMultilevel"/>
    <w:tmpl w:val="00341D5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B475E"/>
    <w:multiLevelType w:val="hybridMultilevel"/>
    <w:tmpl w:val="4F7A774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902FB"/>
    <w:multiLevelType w:val="hybridMultilevel"/>
    <w:tmpl w:val="F3D869E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16C3E"/>
    <w:multiLevelType w:val="hybridMultilevel"/>
    <w:tmpl w:val="8A74E6E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8235D"/>
    <w:multiLevelType w:val="hybridMultilevel"/>
    <w:tmpl w:val="A2FE58C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131654"/>
    <w:multiLevelType w:val="hybridMultilevel"/>
    <w:tmpl w:val="AE24467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A13904"/>
    <w:multiLevelType w:val="hybridMultilevel"/>
    <w:tmpl w:val="3F2E503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7"/>
  </w:num>
  <w:num w:numId="2" w16cid:durableId="179585329">
    <w:abstractNumId w:val="39"/>
  </w:num>
  <w:num w:numId="3" w16cid:durableId="265699520">
    <w:abstractNumId w:val="40"/>
  </w:num>
  <w:num w:numId="4" w16cid:durableId="442071118">
    <w:abstractNumId w:val="29"/>
  </w:num>
  <w:num w:numId="5" w16cid:durableId="500777941">
    <w:abstractNumId w:val="5"/>
  </w:num>
  <w:num w:numId="6" w16cid:durableId="376441364">
    <w:abstractNumId w:val="12"/>
  </w:num>
  <w:num w:numId="7" w16cid:durableId="1982730975">
    <w:abstractNumId w:val="6"/>
  </w:num>
  <w:num w:numId="8" w16cid:durableId="20712523">
    <w:abstractNumId w:val="26"/>
  </w:num>
  <w:num w:numId="9" w16cid:durableId="838693423">
    <w:abstractNumId w:val="42"/>
  </w:num>
  <w:num w:numId="10" w16cid:durableId="310915620">
    <w:abstractNumId w:val="11"/>
  </w:num>
  <w:num w:numId="11" w16cid:durableId="830484183">
    <w:abstractNumId w:val="9"/>
  </w:num>
  <w:num w:numId="12" w16cid:durableId="1723140313">
    <w:abstractNumId w:val="2"/>
  </w:num>
  <w:num w:numId="13" w16cid:durableId="1658875119">
    <w:abstractNumId w:val="18"/>
  </w:num>
  <w:num w:numId="14" w16cid:durableId="401681853">
    <w:abstractNumId w:val="15"/>
  </w:num>
  <w:num w:numId="15" w16cid:durableId="209223379">
    <w:abstractNumId w:val="14"/>
  </w:num>
  <w:num w:numId="16" w16cid:durableId="2101561346">
    <w:abstractNumId w:val="30"/>
  </w:num>
  <w:num w:numId="17" w16cid:durableId="1876043292">
    <w:abstractNumId w:val="16"/>
  </w:num>
  <w:num w:numId="18" w16cid:durableId="1973443340">
    <w:abstractNumId w:val="7"/>
  </w:num>
  <w:num w:numId="19" w16cid:durableId="2045597097">
    <w:abstractNumId w:val="24"/>
  </w:num>
  <w:num w:numId="20" w16cid:durableId="2142453876">
    <w:abstractNumId w:val="28"/>
  </w:num>
  <w:num w:numId="21" w16cid:durableId="1820799781">
    <w:abstractNumId w:val="22"/>
  </w:num>
  <w:num w:numId="22" w16cid:durableId="1103307920">
    <w:abstractNumId w:val="19"/>
  </w:num>
  <w:num w:numId="23" w16cid:durableId="1579749955">
    <w:abstractNumId w:val="20"/>
  </w:num>
  <w:num w:numId="24" w16cid:durableId="914583153">
    <w:abstractNumId w:val="10"/>
  </w:num>
  <w:num w:numId="25" w16cid:durableId="1286932096">
    <w:abstractNumId w:val="3"/>
  </w:num>
  <w:num w:numId="26" w16cid:durableId="1778672429">
    <w:abstractNumId w:val="41"/>
  </w:num>
  <w:num w:numId="27" w16cid:durableId="1370451791">
    <w:abstractNumId w:val="37"/>
  </w:num>
  <w:num w:numId="28" w16cid:durableId="1273703926">
    <w:abstractNumId w:val="33"/>
  </w:num>
  <w:num w:numId="29" w16cid:durableId="996349792">
    <w:abstractNumId w:val="0"/>
  </w:num>
  <w:num w:numId="30" w16cid:durableId="935134134">
    <w:abstractNumId w:val="1"/>
  </w:num>
  <w:num w:numId="31" w16cid:durableId="714621823">
    <w:abstractNumId w:val="13"/>
  </w:num>
  <w:num w:numId="32" w16cid:durableId="496463191">
    <w:abstractNumId w:val="38"/>
  </w:num>
  <w:num w:numId="33" w16cid:durableId="1802186924">
    <w:abstractNumId w:val="36"/>
  </w:num>
  <w:num w:numId="34" w16cid:durableId="1347827747">
    <w:abstractNumId w:val="34"/>
  </w:num>
  <w:num w:numId="35" w16cid:durableId="1785995049">
    <w:abstractNumId w:val="4"/>
  </w:num>
  <w:num w:numId="36" w16cid:durableId="1388455446">
    <w:abstractNumId w:val="25"/>
  </w:num>
  <w:num w:numId="37" w16cid:durableId="266893231">
    <w:abstractNumId w:val="27"/>
  </w:num>
  <w:num w:numId="38" w16cid:durableId="913051614">
    <w:abstractNumId w:val="32"/>
  </w:num>
  <w:num w:numId="39" w16cid:durableId="1069616487">
    <w:abstractNumId w:val="35"/>
  </w:num>
  <w:num w:numId="40" w16cid:durableId="334109694">
    <w:abstractNumId w:val="8"/>
  </w:num>
  <w:num w:numId="41" w16cid:durableId="2035418447">
    <w:abstractNumId w:val="31"/>
  </w:num>
  <w:num w:numId="42" w16cid:durableId="261962734">
    <w:abstractNumId w:val="23"/>
  </w:num>
  <w:num w:numId="43" w16cid:durableId="9793061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496F00"/>
    <w:rsid w:val="005015FD"/>
    <w:rsid w:val="005118A7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2FD3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740F8"/>
    <w:rsid w:val="009F58E8"/>
    <w:rsid w:val="00A510D5"/>
    <w:rsid w:val="00A564F6"/>
    <w:rsid w:val="00A62DCA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6B6B"/>
    <w:rsid w:val="00D879A7"/>
    <w:rsid w:val="00DA5C41"/>
    <w:rsid w:val="00DA6C7C"/>
    <w:rsid w:val="00DB3702"/>
    <w:rsid w:val="00DC4B6A"/>
    <w:rsid w:val="00E40AAD"/>
    <w:rsid w:val="00E51194"/>
    <w:rsid w:val="00EB3367"/>
    <w:rsid w:val="00ED05FB"/>
    <w:rsid w:val="00F0764C"/>
    <w:rsid w:val="00F10043"/>
    <w:rsid w:val="00F303E7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2026-07-28T15:13:00Z</dcterms:created>
  <dcterms:modified xsi:type="dcterms:W3CDTF">2026-07-28T15:16:00Z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