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62918D8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924BB9">
        <w:rPr>
          <w:rFonts w:ascii="Lato Black" w:hAnsi="Lato Black"/>
          <w:color w:val="1B335F"/>
          <w:sz w:val="40"/>
          <w:szCs w:val="40"/>
        </w:rPr>
        <w:t>TL</w:t>
      </w:r>
      <w:r w:rsidR="006A796B">
        <w:rPr>
          <w:rFonts w:ascii="Lato Black" w:hAnsi="Lato Black"/>
          <w:color w:val="1B335F"/>
          <w:sz w:val="40"/>
          <w:szCs w:val="40"/>
        </w:rPr>
        <w:t>C</w:t>
      </w:r>
      <w:r w:rsidR="00924BB9">
        <w:rPr>
          <w:rFonts w:ascii="Lato Black" w:hAnsi="Lato Black"/>
          <w:color w:val="1B335F"/>
          <w:sz w:val="40"/>
          <w:szCs w:val="40"/>
        </w:rPr>
        <w:t>-</w:t>
      </w:r>
      <w:r w:rsidR="006A796B">
        <w:rPr>
          <w:rFonts w:ascii="Lato Black" w:hAnsi="Lato Black"/>
          <w:color w:val="1B335F"/>
          <w:sz w:val="40"/>
          <w:szCs w:val="40"/>
        </w:rPr>
        <w:t>45</w:t>
      </w:r>
    </w:p>
    <w:p w14:paraId="34FBFD45" w14:textId="619D35E1" w:rsidR="00B94404" w:rsidRDefault="006A796B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45</w:t>
      </w:r>
      <w:r w:rsidR="00924BB9" w:rsidRPr="00924BB9">
        <w:rPr>
          <w:rFonts w:ascii="Lato" w:hAnsi="Lato"/>
          <w:b/>
          <w:color w:val="1B335F"/>
          <w:sz w:val="24"/>
          <w:szCs w:val="24"/>
        </w:rPr>
        <w:t xml:space="preserve">° THINLINE LOUVER </w:t>
      </w:r>
      <w:r>
        <w:rPr>
          <w:rFonts w:ascii="Lato" w:hAnsi="Lato"/>
          <w:b/>
          <w:color w:val="1B335F"/>
          <w:sz w:val="24"/>
          <w:szCs w:val="24"/>
        </w:rPr>
        <w:t>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2ADC1FEB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>45</w:t>
      </w:r>
      <w:r w:rsidR="00924BB9" w:rsidRPr="00924BB9">
        <w:rPr>
          <w:color w:val="000000" w:themeColor="text1"/>
          <w:sz w:val="20"/>
          <w:szCs w:val="28"/>
        </w:rPr>
        <w:t xml:space="preserve">° </w:t>
      </w:r>
      <w:proofErr w:type="spellStart"/>
      <w:r w:rsidR="00924BB9" w:rsidRPr="00924BB9">
        <w:rPr>
          <w:color w:val="000000" w:themeColor="text1"/>
          <w:sz w:val="20"/>
          <w:szCs w:val="28"/>
        </w:rPr>
        <w:t>thinline</w:t>
      </w:r>
      <w:proofErr w:type="spellEnd"/>
      <w:r w:rsidR="00924BB9" w:rsidRPr="00924BB9">
        <w:rPr>
          <w:color w:val="000000" w:themeColor="text1"/>
          <w:sz w:val="20"/>
          <w:szCs w:val="28"/>
        </w:rPr>
        <w:t xml:space="preserve"> louver </w:t>
      </w:r>
      <w:r w:rsidR="006A796B">
        <w:rPr>
          <w:color w:val="000000" w:themeColor="text1"/>
          <w:sz w:val="20"/>
          <w:szCs w:val="28"/>
        </w:rPr>
        <w:t>core</w:t>
      </w:r>
      <w:r w:rsidR="00924BB9">
        <w:rPr>
          <w:color w:val="000000" w:themeColor="text1"/>
          <w:sz w:val="20"/>
          <w:szCs w:val="28"/>
        </w:rPr>
        <w:t>.</w:t>
      </w:r>
    </w:p>
    <w:p w14:paraId="06F4843D" w14:textId="5F03870A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>45</w:t>
      </w:r>
      <w:r w:rsidR="00924BB9" w:rsidRPr="00924BB9">
        <w:rPr>
          <w:color w:val="000000" w:themeColor="text1"/>
          <w:sz w:val="20"/>
          <w:szCs w:val="28"/>
        </w:rPr>
        <w:t>° horizontal blades on 3/4 in. spacing</w:t>
      </w:r>
      <w:r w:rsidR="00924BB9">
        <w:rPr>
          <w:color w:val="000000" w:themeColor="text1"/>
          <w:sz w:val="20"/>
          <w:szCs w:val="28"/>
        </w:rPr>
        <w:t>.</w:t>
      </w:r>
    </w:p>
    <w:p w14:paraId="09EC416C" w14:textId="305C7F75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>Co</w:t>
      </w:r>
      <w:r w:rsidR="006A796B" w:rsidRPr="006A796B">
        <w:rPr>
          <w:color w:val="000000" w:themeColor="text1"/>
          <w:sz w:val="20"/>
          <w:szCs w:val="28"/>
        </w:rPr>
        <w:t>re only; bird screen not included unless scheduled with frame assembly</w:t>
      </w:r>
      <w:r w:rsidR="006A796B">
        <w:rPr>
          <w:color w:val="000000" w:themeColor="text1"/>
          <w:sz w:val="20"/>
          <w:szCs w:val="28"/>
        </w:rPr>
        <w:t>.</w:t>
      </w:r>
    </w:p>
    <w:p w14:paraId="154AB81C" w14:textId="300B1157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6A796B">
        <w:rPr>
          <w:color w:val="000000" w:themeColor="text1"/>
          <w:sz w:val="20"/>
          <w:szCs w:val="28"/>
        </w:rPr>
        <w:t xml:space="preserve">None. 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59DF1D93" w14:textId="484AA98F" w:rsidR="00E35A45" w:rsidRPr="004F1FF4" w:rsidRDefault="00924BB9" w:rsidP="00E35A45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>DATA</w:t>
      </w:r>
      <w:r w:rsidR="008D4F8D" w:rsidRPr="004F1FF4">
        <w:rPr>
          <w:rFonts w:ascii="Lato Black" w:hAnsi="Lato Black"/>
          <w:b/>
          <w:sz w:val="20"/>
          <w:szCs w:val="28"/>
        </w:rPr>
        <w:t>:</w:t>
      </w:r>
      <w:r w:rsidR="00E35A45">
        <w:rPr>
          <w:color w:val="000000" w:themeColor="text1"/>
          <w:sz w:val="20"/>
          <w:szCs w:val="28"/>
        </w:rPr>
        <w:t xml:space="preserve"> </w:t>
      </w:r>
      <w:r w:rsidR="00E35A45" w:rsidRPr="00194180">
        <w:rPr>
          <w:color w:val="000000" w:themeColor="text1"/>
          <w:sz w:val="20"/>
          <w:szCs w:val="28"/>
        </w:rPr>
        <w:t>ANSI/ASHRAE Standard 70-2023</w:t>
      </w:r>
      <w:r w:rsidR="00E35A45">
        <w:rPr>
          <w:color w:val="000000" w:themeColor="text1"/>
          <w:sz w:val="20"/>
          <w:szCs w:val="28"/>
        </w:rPr>
        <w:t>.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1B57227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Model DALTLC-45 45°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Louver Core of the type, finish, scheduled listed size/opening size, outside size, or inside size as applicable, and mounting method shown on the plans and air distribution schedules.</w:t>
      </w:r>
    </w:p>
    <w:p w14:paraId="18E90DC6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The 45°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louver core shall be constructed with fully extruded aluminum blades and fixed 45° horizontal blades on 3/4 in. spacing.</w:t>
      </w:r>
    </w:p>
    <w:p w14:paraId="3FC222F8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The core-only louver shall not include bird screen unless scheduled with a frame assembly.</w:t>
      </w:r>
    </w:p>
    <w:p w14:paraId="15C46D39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A79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A796B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2B9ED11D" w14:textId="77777777" w:rsidR="006A796B" w:rsidRP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7D5398B" w14:textId="06C9223A" w:rsidR="006A796B" w:rsidRDefault="006A796B" w:rsidP="006A79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A796B">
        <w:rPr>
          <w:rFonts w:ascii="Lato" w:hAnsi="Lato"/>
          <w:color w:val="222222"/>
          <w:sz w:val="20"/>
          <w:szCs w:val="28"/>
        </w:rPr>
        <w:t>The manufacturer shall provide current product submittal data and published performance information where applicable.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6EDBF99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Fixed 45° horizontal blades on 3/4 in. spacing</w:t>
      </w:r>
    </w:p>
    <w:p w14:paraId="79DC3D86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Hidden supports behind blades for clean appearance</w:t>
      </w:r>
    </w:p>
    <w:p w14:paraId="113141EE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1 in. standard dimensions; custom sizes to 1/16 in. increments</w:t>
      </w:r>
    </w:p>
    <w:p w14:paraId="31C1E68A" w14:textId="29BB11DE" w:rsidR="006A796B" w:rsidRPr="006F14A7" w:rsidRDefault="006A796B" w:rsidP="006A796B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A796B">
        <w:rPr>
          <w:rFonts w:ascii="Lato" w:hAnsi="Lato"/>
          <w:sz w:val="20"/>
          <w:szCs w:val="20"/>
        </w:rPr>
        <w:t>Durable powder coat finish standard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B74DD01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30° or 45° blade angle as scheduled</w:t>
      </w:r>
    </w:p>
    <w:p w14:paraId="0D4F3EA4" w14:textId="77777777" w:rsidR="006A796B" w:rsidRPr="006A796B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Core-only, flange frame, channel frame, or wide-flange variants where available</w:t>
      </w:r>
    </w:p>
    <w:p w14:paraId="60666B27" w14:textId="3422D3CC" w:rsidR="006A796B" w:rsidRPr="00071608" w:rsidRDefault="006A796B" w:rsidP="006A796B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6A796B">
        <w:rPr>
          <w:rFonts w:ascii="Lato" w:hAnsi="Lato"/>
          <w:color w:val="000000" w:themeColor="text1"/>
          <w:sz w:val="20"/>
          <w:szCs w:val="32"/>
        </w:rPr>
        <w:t>Optional -Y blade variants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593B0B5" w14:textId="77777777" w:rsidR="00924BB9" w:rsidRDefault="00924BB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97F017F" w14:textId="77777777" w:rsidR="00493C94" w:rsidRDefault="00493C94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2B835220" w14:textId="77777777" w:rsidR="006A796B" w:rsidRDefault="006A796B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6A796B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7853A" w14:textId="77777777" w:rsidR="00084C9D" w:rsidRDefault="00084C9D" w:rsidP="004574BD">
      <w:pPr>
        <w:spacing w:after="0" w:line="240" w:lineRule="auto"/>
      </w:pPr>
      <w:r>
        <w:separator/>
      </w:r>
    </w:p>
  </w:endnote>
  <w:endnote w:type="continuationSeparator" w:id="0">
    <w:p w14:paraId="2DA40E47" w14:textId="77777777" w:rsidR="00084C9D" w:rsidRDefault="00084C9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66DD" w14:textId="77777777" w:rsidR="00084C9D" w:rsidRDefault="00084C9D" w:rsidP="004574BD">
      <w:pPr>
        <w:spacing w:after="0" w:line="240" w:lineRule="auto"/>
      </w:pPr>
      <w:r>
        <w:separator/>
      </w:r>
    </w:p>
  </w:footnote>
  <w:footnote w:type="continuationSeparator" w:id="0">
    <w:p w14:paraId="4B5E45AA" w14:textId="77777777" w:rsidR="00084C9D" w:rsidRDefault="00084C9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4C9D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17C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2FE9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A796B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35A45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2026-08-04T14:17:00Z</dcterms:created>
  <dcterms:modified xsi:type="dcterms:W3CDTF">2026-08-12T15:35:00Z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